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76A10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contextualSpacing/>
        <w:jc w:val="both"/>
        <w:rPr>
          <w:rFonts w:hint="eastAsia" w:ascii="Times New Roman" w:hAnsi="Times New Roman" w:eastAsia="黑体" w:cs="黑体"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附件3</w:t>
      </w:r>
    </w:p>
    <w:p w14:paraId="4E642CE3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</w:pPr>
      <w:r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  <w:t>山东电子职业技术学院2025年大学生创新大赛</w:t>
      </w:r>
    </w:p>
    <w:p w14:paraId="62F15E9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</w:pPr>
      <w:r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  <w:t>XXX学院参赛项目资格审查报告（模板）</w:t>
      </w:r>
    </w:p>
    <w:p w14:paraId="3998B7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E6E72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对所有参赛项目进行严格审查，所报项目均符合山东省教育厅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关于印发《“建行杯”山东省大学生创新大赛（2025）暨中国国际大学生创新大赛（2025）山东赛区选拔赛方案》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中“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参赛要求”，且提报内容无意识形态问题。</w:t>
      </w:r>
    </w:p>
    <w:p w14:paraId="587859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right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XXX学院（盖章）</w:t>
      </w:r>
    </w:p>
    <w:p w14:paraId="759F4D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x年x月x日</w:t>
      </w:r>
    </w:p>
    <w:p w14:paraId="162BF0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入围校级决赛的项目：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724"/>
        <w:gridCol w:w="2045"/>
        <w:gridCol w:w="4954"/>
        <w:gridCol w:w="3259"/>
      </w:tblGrid>
      <w:tr w14:paraId="1872E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pct"/>
            <w:vAlign w:val="center"/>
          </w:tcPr>
          <w:p w14:paraId="3A7DE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08" w:type="pct"/>
            <w:vAlign w:val="center"/>
          </w:tcPr>
          <w:p w14:paraId="5AD9A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721" w:type="pct"/>
            <w:vAlign w:val="center"/>
          </w:tcPr>
          <w:p w14:paraId="60C8C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1747" w:type="pct"/>
            <w:vAlign w:val="center"/>
          </w:tcPr>
          <w:p w14:paraId="0E0F3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参赛材料（填报信息、项目材料及支撑材料）是否符合省赛文件要求</w:t>
            </w:r>
          </w:p>
        </w:tc>
        <w:tc>
          <w:tcPr>
            <w:tcW w:w="1149" w:type="pct"/>
            <w:vAlign w:val="center"/>
          </w:tcPr>
          <w:p w14:paraId="0C1B3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审查人（手写签名）</w:t>
            </w:r>
          </w:p>
        </w:tc>
      </w:tr>
      <w:tr w14:paraId="01116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pct"/>
            <w:vAlign w:val="center"/>
          </w:tcPr>
          <w:p w14:paraId="36463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8" w:type="pct"/>
            <w:vAlign w:val="center"/>
          </w:tcPr>
          <w:p w14:paraId="6274E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vAlign w:val="center"/>
          </w:tcPr>
          <w:p w14:paraId="50381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pct"/>
            <w:vAlign w:val="center"/>
          </w:tcPr>
          <w:p w14:paraId="1CD61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9" w:type="pct"/>
            <w:vAlign w:val="center"/>
          </w:tcPr>
          <w:p w14:paraId="2B547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二级学院非指导教师的教学干部</w:t>
            </w:r>
          </w:p>
        </w:tc>
      </w:tr>
    </w:tbl>
    <w:p w14:paraId="7B2E6E71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contextualSpacing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884DB0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A29CA"/>
    <w:rsid w:val="5CDB76D3"/>
    <w:rsid w:val="7CD9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